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FDDCA" w14:textId="77777777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483C68D2" w14:textId="63CE232C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1E102B">
        <w:rPr>
          <w:rFonts w:ascii="Arial" w:eastAsia="Times New Roman" w:hAnsi="Arial" w:cs="Arial"/>
          <w:b/>
          <w:sz w:val="28"/>
          <w:szCs w:val="28"/>
          <w:lang w:val="it-IT" w:eastAsia="it-IT"/>
        </w:rPr>
        <w:t>SPAGNOLA</w:t>
      </w:r>
    </w:p>
    <w:p w14:paraId="508E2358" w14:textId="3618FBC4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ISTITUTO TECNICO TERZO ANNO</w:t>
      </w:r>
    </w:p>
    <w:p w14:paraId="77EEC5C0" w14:textId="77777777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1E254E57" w14:textId="762836D5" w:rsidR="006212B9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ecnici del settore economico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(DM 57/2010 e DM 4/2012).</w:t>
      </w:r>
    </w:p>
    <w:p w14:paraId="38AA870C" w14:textId="0B25D794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203C38FB" w14:textId="0E1A4D61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Al termine della prima annualità di lingua spagnola, si auspica che lo studente possa raggiungere un livello A2 del QCER e che abbia sviluppato le seguenti abilità:</w:t>
      </w:r>
    </w:p>
    <w:p w14:paraId="4162BBEB" w14:textId="77777777" w:rsidR="001E102B" w:rsidRPr="001E102B" w:rsidRDefault="001E102B" w:rsidP="001E102B">
      <w:pPr>
        <w:pStyle w:val="Paragrafoelenco"/>
        <w:numPr>
          <w:ilvl w:val="0"/>
          <w:numId w:val="29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comprendere il senso globale di testi scritti/registrati riguardanti argomenti noti e di immediato interesse personale e quotidiano; </w:t>
      </w:r>
    </w:p>
    <w:p w14:paraId="03CFEBD5" w14:textId="77777777" w:rsidR="001E102B" w:rsidRPr="001E102B" w:rsidRDefault="001E102B" w:rsidP="001E102B">
      <w:pPr>
        <w:pStyle w:val="Paragrafoelenco"/>
        <w:numPr>
          <w:ilvl w:val="0"/>
          <w:numId w:val="29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ricavare informazioni specifiche da testi scritti e orali;</w:t>
      </w:r>
    </w:p>
    <w:p w14:paraId="5A970C77" w14:textId="77777777" w:rsidR="001E102B" w:rsidRPr="001E102B" w:rsidRDefault="001E102B" w:rsidP="001E102B">
      <w:pPr>
        <w:pStyle w:val="Paragrafoelenco"/>
        <w:numPr>
          <w:ilvl w:val="0"/>
          <w:numId w:val="29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produrre brevi e semplici testi scritti/orali utilizzando il repertorio lessicale e le strutture grammaticali trattate;</w:t>
      </w:r>
    </w:p>
    <w:p w14:paraId="6FC61302" w14:textId="77777777" w:rsidR="001E102B" w:rsidRPr="001E102B" w:rsidRDefault="001E102B" w:rsidP="001E102B">
      <w:pPr>
        <w:pStyle w:val="Paragrafoelenco"/>
        <w:numPr>
          <w:ilvl w:val="0"/>
          <w:numId w:val="29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utilizzare i dizionari bilingui, con particolare attenzione a quelli multimediali;</w:t>
      </w:r>
    </w:p>
    <w:p w14:paraId="1415606C" w14:textId="22173DBC" w:rsidR="001E102B" w:rsidRPr="001E102B" w:rsidRDefault="001E102B" w:rsidP="001E102B">
      <w:pPr>
        <w:pStyle w:val="Paragrafoelenco"/>
        <w:numPr>
          <w:ilvl w:val="0"/>
          <w:numId w:val="29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scambiare informazioni e interagire su argomenti di interesse personale e quotidiano. </w:t>
      </w:r>
    </w:p>
    <w:p w14:paraId="5A6920C0" w14:textId="6F7DA569" w:rsid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Inoltre, gli studenti dovranno saper utilizzare in modo efficace, competente e autonomo le risorse informatiche a supporto della didattica</w:t>
      </w:r>
      <w:r w:rsidR="000D2DD7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14E8843C" w14:textId="6950C381" w:rsidR="006212B9" w:rsidRPr="00BC1235" w:rsidRDefault="006212B9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7A1BBA84" w14:textId="2C1E3FBA" w:rsidR="001E102B" w:rsidRPr="001E102B" w:rsidRDefault="006212B9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 attività che vengono proposte, per raggiungere gli obiettivi di apprendimento sopramenzionati,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sono riferite al l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ibro di testo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1E102B" w:rsidRPr="001E102B">
        <w:rPr>
          <w:rFonts w:ascii="Arial" w:eastAsia="Times New Roman" w:hAnsi="Arial" w:cs="Arial"/>
          <w:bCs/>
          <w:i/>
          <w:iCs/>
          <w:sz w:val="24"/>
          <w:szCs w:val="24"/>
          <w:lang w:val="it-IT" w:eastAsia="it-IT"/>
        </w:rPr>
        <w:t xml:space="preserve">¡Me </w:t>
      </w:r>
      <w:proofErr w:type="spellStart"/>
      <w:r w:rsidR="001E102B" w:rsidRPr="001E102B">
        <w:rPr>
          <w:rFonts w:ascii="Arial" w:eastAsia="Times New Roman" w:hAnsi="Arial" w:cs="Arial"/>
          <w:bCs/>
          <w:i/>
          <w:iCs/>
          <w:sz w:val="24"/>
          <w:szCs w:val="24"/>
          <w:lang w:val="it-IT" w:eastAsia="it-IT"/>
        </w:rPr>
        <w:t>encanta</w:t>
      </w:r>
      <w:proofErr w:type="spellEnd"/>
      <w:r w:rsidR="001E102B" w:rsidRPr="001E102B">
        <w:rPr>
          <w:rFonts w:ascii="Arial" w:eastAsia="Times New Roman" w:hAnsi="Arial" w:cs="Arial"/>
          <w:bCs/>
          <w:i/>
          <w:iCs/>
          <w:sz w:val="24"/>
          <w:szCs w:val="24"/>
          <w:lang w:val="it-IT" w:eastAsia="it-IT"/>
        </w:rPr>
        <w:t>!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Vol. 1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(di 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Diana Maisto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Manuela </w:t>
      </w:r>
      <w:proofErr w:type="spellStart"/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Salvaggio</w:t>
      </w:r>
      <w:proofErr w:type="spellEnd"/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ed. 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Loescher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).</w:t>
      </w:r>
    </w:p>
    <w:p w14:paraId="14CF4148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</w:pPr>
    </w:p>
    <w:p w14:paraId="4ABB6A73" w14:textId="1F7F95AB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0</w:t>
      </w:r>
    </w:p>
    <w:p w14:paraId="4215A628" w14:textId="77777777" w:rsid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2EFA51B" w14:textId="7C9D8574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Funzioni linguistiche:</w:t>
      </w:r>
    </w:p>
    <w:p w14:paraId="0E9DC2CC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5546B23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il significato di una parola;</w:t>
      </w:r>
    </w:p>
    <w:p w14:paraId="14310630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come si scrive una parola;</w:t>
      </w:r>
    </w:p>
    <w:p w14:paraId="37C7171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la pronuncia di una parola;</w:t>
      </w:r>
    </w:p>
    <w:p w14:paraId="6BCE656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dire che non si è capito qualcosa;</w:t>
      </w:r>
    </w:p>
    <w:p w14:paraId="6816527A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al professore che ripeta, che rispieghi, che parli più lentamente, ecc.</w:t>
      </w:r>
    </w:p>
    <w:p w14:paraId="3B66F59A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77E8E24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3C3D5C4A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90A5A07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l’alfabeto. </w:t>
      </w:r>
    </w:p>
    <w:p w14:paraId="3D2C7B89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E8C0B10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1 </w:t>
      </w:r>
    </w:p>
    <w:p w14:paraId="0D914BEB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A1A2774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Funzioni linguistiche:</w:t>
      </w:r>
    </w:p>
    <w:p w14:paraId="78683FA4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525E60C0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salutare,</w:t>
      </w:r>
    </w:p>
    <w:p w14:paraId="09B28E6E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congedarsi;</w:t>
      </w:r>
    </w:p>
    <w:p w14:paraId="220EBBE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presentarsi, presentare qualcuno e rispondere a una presentazione;</w:t>
      </w:r>
    </w:p>
    <w:p w14:paraId="2A4C1BC9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dire e chiedere il nome e la nazionalità;</w:t>
      </w:r>
    </w:p>
    <w:p w14:paraId="44D2B9B2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usare un trattamento di rispetto.</w:t>
      </w:r>
    </w:p>
    <w:p w14:paraId="632ACD09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7C08B74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756BCC92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393FCA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lastRenderedPageBreak/>
        <w:t>pronomi personali soggetto;</w:t>
      </w:r>
    </w:p>
    <w:p w14:paraId="1F50064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l’uso di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tú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usted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5C0EB94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presente indicativo dei verbi in -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ar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, -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er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, -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ir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3BE7861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verbi riflessivi;</w:t>
      </w:r>
    </w:p>
    <w:p w14:paraId="3C0F959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articoli determinativi e indeterminativi;</w:t>
      </w:r>
    </w:p>
    <w:p w14:paraId="3CE9AF8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genere e numero dei nomi e degli aggettivi;</w:t>
      </w:r>
    </w:p>
    <w:p w14:paraId="6BFF64F8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formazione del plurale.</w:t>
      </w:r>
    </w:p>
    <w:p w14:paraId="3FD16E43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07FD708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Lessico:</w:t>
      </w:r>
    </w:p>
    <w:p w14:paraId="23692DD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50F7196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 saluti e i commiati;</w:t>
      </w:r>
    </w:p>
    <w:p w14:paraId="0C8545F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formule di presentazione;</w:t>
      </w:r>
    </w:p>
    <w:p w14:paraId="6FDA9AC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nazioni e nazionalità;</w:t>
      </w:r>
    </w:p>
    <w:p w14:paraId="306FBF8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numeri da 0 a 100.</w:t>
      </w:r>
    </w:p>
    <w:p w14:paraId="4A133040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5D2EE668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Cultura:</w:t>
      </w:r>
    </w:p>
    <w:p w14:paraId="6B4A17D8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481A12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diffusione della lingua spagnola nel mondo;</w:t>
      </w:r>
    </w:p>
    <w:p w14:paraId="4C10D772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presentazioni;</w:t>
      </w:r>
    </w:p>
    <w:p w14:paraId="3D260EAD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 due cognomi.</w:t>
      </w:r>
    </w:p>
    <w:p w14:paraId="780DC9A7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3FDFE7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2</w:t>
      </w:r>
    </w:p>
    <w:p w14:paraId="0217B2D6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2347789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lastRenderedPageBreak/>
        <w:t>Funzioni linguistiche:</w:t>
      </w:r>
    </w:p>
    <w:p w14:paraId="11DA9AAA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0A6C38B6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di altre persone di: aspetto fisico, carattere, età;</w:t>
      </w:r>
    </w:p>
    <w:p w14:paraId="74C8667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della famiglia;</w:t>
      </w:r>
    </w:p>
    <w:p w14:paraId="471101C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indicare relazioni familiari;</w:t>
      </w:r>
    </w:p>
    <w:p w14:paraId="727F3CC9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esprimere possesso;</w:t>
      </w:r>
    </w:p>
    <w:p w14:paraId="164BDC0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di ciò che possiede una persona.</w:t>
      </w:r>
    </w:p>
    <w:p w14:paraId="774435A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0ECA59D4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03E4C2B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7A0E3F1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aggettivi e pronomi possessivi;</w:t>
      </w:r>
    </w:p>
    <w:p w14:paraId="0F965A8D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differenza tra ser y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estar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161C91F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1177F4C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Lessico:</w:t>
      </w:r>
    </w:p>
    <w:p w14:paraId="5D7B8204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637B382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aggettivi relazionati con il carattere e la personalità;</w:t>
      </w:r>
    </w:p>
    <w:p w14:paraId="01EE7D30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lessico relazionato con la famiglia e le parentele.</w:t>
      </w:r>
    </w:p>
    <w:p w14:paraId="354550B0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3F3536E6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Cultura:</w:t>
      </w:r>
    </w:p>
    <w:p w14:paraId="7787E08E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32BEA0F9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famiglia reale.</w:t>
      </w:r>
    </w:p>
    <w:p w14:paraId="56322DD3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5E14C86C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</w:p>
    <w:p w14:paraId="5E59D018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lastRenderedPageBreak/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3</w:t>
      </w:r>
    </w:p>
    <w:p w14:paraId="36910209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7407DA86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Funzioni linguistiche:</w:t>
      </w:r>
    </w:p>
    <w:p w14:paraId="6C573CEA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9C8CF1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proporre una attività, invitare;</w:t>
      </w:r>
    </w:p>
    <w:p w14:paraId="57BECAAD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accettare o rifiutare un invito;</w:t>
      </w:r>
    </w:p>
    <w:p w14:paraId="4D7236B3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e dire l’ora;</w:t>
      </w:r>
    </w:p>
    <w:p w14:paraId="31A9416D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di orari;</w:t>
      </w:r>
    </w:p>
    <w:p w14:paraId="453FC89E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mettersi d’accordo per un appuntamento;</w:t>
      </w:r>
    </w:p>
    <w:p w14:paraId="3B001CF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di azioni abituali e di attività quotidiane;</w:t>
      </w:r>
    </w:p>
    <w:p w14:paraId="0E63A86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della frequenza con cui si fanno le cose.</w:t>
      </w:r>
    </w:p>
    <w:p w14:paraId="203FBF73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8A05E5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4B4F2477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3636B74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presente indicativo – verbi irregolari con dittongazione e alternanza vocalica;</w:t>
      </w:r>
    </w:p>
    <w:p w14:paraId="6C230F83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verbo gustar – differenza tra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muy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/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mucho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18170F2D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7ADEB1E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Lessico:</w:t>
      </w:r>
    </w:p>
    <w:p w14:paraId="7621B97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06D4BC5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parti del giorno;</w:t>
      </w:r>
    </w:p>
    <w:p w14:paraId="2A4ADCD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verbi che esprimono azioni abituali;</w:t>
      </w:r>
    </w:p>
    <w:p w14:paraId="15068ED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espressioni di frequenza;</w:t>
      </w:r>
    </w:p>
    <w:p w14:paraId="37A21E6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numeri da 100 in avanti. </w:t>
      </w:r>
    </w:p>
    <w:p w14:paraId="61742E07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116A4A0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Cultura:</w:t>
      </w:r>
    </w:p>
    <w:p w14:paraId="1CB65F0D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B692FCB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gli orari di una giornata tipica in Spagna. </w:t>
      </w:r>
    </w:p>
    <w:p w14:paraId="2D5B4FD2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2311F34C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4</w:t>
      </w:r>
    </w:p>
    <w:p w14:paraId="02AF7372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FEC7ECF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Funzioni linguistiche:</w:t>
      </w:r>
    </w:p>
    <w:p w14:paraId="4EC98CFD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2532A2D3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e dire dove sono collocati gli oggetti;</w:t>
      </w:r>
    </w:p>
    <w:p w14:paraId="229D351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esprimere esistenza di cose e persone;</w:t>
      </w:r>
    </w:p>
    <w:p w14:paraId="040BB02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la propria scuola;</w:t>
      </w:r>
    </w:p>
    <w:p w14:paraId="4F7132AA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la propria casa;</w:t>
      </w:r>
    </w:p>
    <w:p w14:paraId="44B1789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dire e chiedere l’indirizzo.</w:t>
      </w:r>
    </w:p>
    <w:p w14:paraId="676B90EB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24A3685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2BE63A0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3A4C09E3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avverbi di luogo;</w:t>
      </w:r>
    </w:p>
    <w:p w14:paraId="122414E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presente indicativo di verbi irregolari con aggiustamenti ortografici;</w:t>
      </w:r>
    </w:p>
    <w:p w14:paraId="0D4351D7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contrasto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hay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/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está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(n);</w:t>
      </w:r>
    </w:p>
    <w:p w14:paraId="6AA7701B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aggettivi e pronomi dimostrativi. </w:t>
      </w:r>
    </w:p>
    <w:p w14:paraId="3484B532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227FC87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Lessico:</w:t>
      </w:r>
    </w:p>
    <w:p w14:paraId="330FBE2E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7DFFBD3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casa e le sue parti;</w:t>
      </w:r>
    </w:p>
    <w:p w14:paraId="570A739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casa e i suoi mobili;</w:t>
      </w:r>
    </w:p>
    <w:p w14:paraId="47006F4C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numeri ordinali. </w:t>
      </w:r>
    </w:p>
    <w:p w14:paraId="76BA867B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CC60EA6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Cultura:</w:t>
      </w:r>
    </w:p>
    <w:p w14:paraId="052CDACA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abitazioni tipiche del mondo ispanico. </w:t>
      </w:r>
    </w:p>
    <w:p w14:paraId="24D21AD3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5</w:t>
      </w:r>
    </w:p>
    <w:p w14:paraId="2B5BE74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</w:p>
    <w:p w14:paraId="7FC41B0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Funzioni linguistiche: </w:t>
      </w:r>
    </w:p>
    <w:p w14:paraId="214CE682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</w:p>
    <w:p w14:paraId="1E33C77F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di capi di abbigliamento;</w:t>
      </w:r>
    </w:p>
    <w:p w14:paraId="4379047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chiedere il prezzo di un prodotto;</w:t>
      </w:r>
    </w:p>
    <w:p w14:paraId="14AC2A76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fare comparazioni.</w:t>
      </w:r>
    </w:p>
    <w:p w14:paraId="2BE5A851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2476EECA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01B37A2D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</w:p>
    <w:p w14:paraId="5D62CC10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perifrasi: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estar+gerundio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 /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ir+a+infinitivo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;</w:t>
      </w:r>
    </w:p>
    <w:p w14:paraId="323B791A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comparativos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y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superlativos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2EA1AB85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pronomi complemento;</w:t>
      </w:r>
    </w:p>
    <w:p w14:paraId="0B3DD553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differenza tra por y para.</w:t>
      </w:r>
    </w:p>
    <w:p w14:paraId="5E2D99FB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679214E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Lessico: </w:t>
      </w:r>
    </w:p>
    <w:p w14:paraId="3FFF6F20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</w:p>
    <w:p w14:paraId="4556E488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abbigliamento e tessuti;</w:t>
      </w:r>
    </w:p>
    <w:p w14:paraId="318A214E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colori. </w:t>
      </w:r>
    </w:p>
    <w:p w14:paraId="1B2C766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13C6B7FE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Cultura:</w:t>
      </w:r>
    </w:p>
    <w:p w14:paraId="498D40B2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i principali marchi di moda spagnola. </w:t>
      </w:r>
    </w:p>
    <w:p w14:paraId="4AF7DA0F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217552C9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proofErr w:type="spellStart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>Unidad</w:t>
      </w:r>
      <w:proofErr w:type="spellEnd"/>
      <w:r w:rsidRPr="001E102B"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  <w:t xml:space="preserve"> 6</w:t>
      </w:r>
    </w:p>
    <w:p w14:paraId="2CF59AA0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6539A90A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Funzioni linguistiche: </w:t>
      </w:r>
    </w:p>
    <w:p w14:paraId="7016D852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parlare di cibo e di alimentazione;</w:t>
      </w:r>
    </w:p>
    <w:p w14:paraId="3775AD03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ordinare in un ristorante.</w:t>
      </w:r>
    </w:p>
    <w:p w14:paraId="387B233B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u w:val="single"/>
          <w:lang w:val="it-IT" w:eastAsia="it-IT"/>
        </w:rPr>
      </w:pPr>
    </w:p>
    <w:p w14:paraId="670371C9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Strutture grammaticali:</w:t>
      </w:r>
    </w:p>
    <w:p w14:paraId="0A3126AE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imperativo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afirmativo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AA5A1F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perífrasis de obligación y necesidad;</w:t>
      </w:r>
    </w:p>
    <w:p w14:paraId="5F42BEB8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comparativos. </w:t>
      </w:r>
    </w:p>
    <w:p w14:paraId="1E9B71B6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</w:p>
    <w:p w14:paraId="4C6616ED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Lessico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: </w:t>
      </w:r>
    </w:p>
    <w:p w14:paraId="038A6AB4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alimenti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 e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bibite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;</w:t>
      </w:r>
    </w:p>
    <w:p w14:paraId="702C1E61" w14:textId="77777777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oggetti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della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 xml:space="preserve"> </w:t>
      </w:r>
      <w:proofErr w:type="spellStart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cucina</w:t>
      </w:r>
      <w:proofErr w:type="spellEnd"/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.</w:t>
      </w:r>
    </w:p>
    <w:p w14:paraId="679668C5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</w:p>
    <w:p w14:paraId="3F126912" w14:textId="7AC789DC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es-ES" w:eastAsia="it-IT"/>
        </w:rPr>
        <w:t>Cultura:</w:t>
      </w:r>
    </w:p>
    <w:p w14:paraId="2D7F7FA6" w14:textId="1382F90D" w:rsidR="001E102B" w:rsidRPr="001E102B" w:rsidRDefault="001E102B" w:rsidP="001E102B">
      <w:pPr>
        <w:numPr>
          <w:ilvl w:val="0"/>
          <w:numId w:val="30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s-ES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lastRenderedPageBreak/>
        <w:t>piatti tipici della cultura ispanica e orari.</w:t>
      </w:r>
    </w:p>
    <w:p w14:paraId="2C66046F" w14:textId="77777777" w:rsidR="001E102B" w:rsidRPr="00D3742F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EE4238A" w14:textId="77777777" w:rsidR="006212B9" w:rsidRPr="009163F7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0F0B0628" w14:textId="1434CB4D" w:rsidR="0048045B" w:rsidRPr="006212B9" w:rsidRDefault="001E102B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I </w:t>
      </w: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contenuti delle unità didattiche, dettagliate nella sezione precedente, dalla 0 alla 4 comprese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48045B" w:rsidRPr="006212B9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D20E0" w14:textId="77777777" w:rsidR="003A5A36" w:rsidRDefault="003A5A36">
      <w:pPr>
        <w:spacing w:after="0" w:line="240" w:lineRule="auto"/>
      </w:pPr>
      <w:r>
        <w:separator/>
      </w:r>
    </w:p>
  </w:endnote>
  <w:endnote w:type="continuationSeparator" w:id="0">
    <w:p w14:paraId="4DB91F1F" w14:textId="77777777" w:rsidR="003A5A36" w:rsidRDefault="003A5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AF10F" w14:textId="77777777" w:rsidR="003A5A36" w:rsidRDefault="003A5A36">
      <w:pPr>
        <w:spacing w:after="0" w:line="240" w:lineRule="auto"/>
      </w:pPr>
      <w:r>
        <w:separator/>
      </w:r>
    </w:p>
  </w:footnote>
  <w:footnote w:type="continuationSeparator" w:id="0">
    <w:p w14:paraId="00785175" w14:textId="77777777" w:rsidR="003A5A36" w:rsidRDefault="003A5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0D2DD7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Rochis,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3A5A36">
                  <w:fldChar w:fldCharType="begin"/>
                </w:r>
                <w:r w:rsidR="003A5A36" w:rsidRPr="000D2DD7">
                  <w:rPr>
                    <w:lang w:val="it-IT"/>
                  </w:rPr>
                  <w:instrText xml:space="preserve"> HYPERLINK "mailto:TOIS038002@istruzione.it" </w:instrText>
                </w:r>
                <w:r w:rsidR="003A5A36">
                  <w:fldChar w:fldCharType="separate"/>
                </w:r>
                <w:r w:rsidRPr="00CA3AB2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t>TOIS038002@istruzione.it</w:t>
                </w:r>
                <w:r w:rsidR="003A5A36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fldChar w:fldCharType="end"/>
                </w:r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3A5A36">
                  <w:fldChar w:fldCharType="begin"/>
                </w:r>
                <w:r w:rsidR="003A5A36" w:rsidRPr="000D2DD7">
                  <w:rPr>
                    <w:lang w:val="it-IT"/>
                  </w:rPr>
                  <w:instrText xml:space="preserve"> HYPERLINK "mailto:%20TOIS038002@pec.istruzione.it" </w:instrText>
                </w:r>
                <w:r w:rsidR="003A5A36">
                  <w:fldChar w:fldCharType="separate"/>
                </w:r>
                <w:r w:rsidRPr="00CE66B8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t>TOIS038002@pec.istruzione.it</w:t>
                </w:r>
                <w:r w:rsidR="003A5A36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fldChar w:fldCharType="end"/>
                </w:r>
              </w:p>
              <w:p w14:paraId="6BD27120" w14:textId="78240B0B" w:rsidR="00B32DCD" w:rsidRDefault="003A5A36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2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2592C"/>
    <w:multiLevelType w:val="hybridMultilevel"/>
    <w:tmpl w:val="4B1A9108"/>
    <w:lvl w:ilvl="0" w:tplc="838AD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C4EAB"/>
    <w:multiLevelType w:val="hybridMultilevel"/>
    <w:tmpl w:val="769CE0BE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77AAC"/>
    <w:multiLevelType w:val="hybridMultilevel"/>
    <w:tmpl w:val="BAA496FA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29"/>
  </w:num>
  <w:num w:numId="4">
    <w:abstractNumId w:val="7"/>
  </w:num>
  <w:num w:numId="5">
    <w:abstractNumId w:val="2"/>
  </w:num>
  <w:num w:numId="6">
    <w:abstractNumId w:val="12"/>
  </w:num>
  <w:num w:numId="7">
    <w:abstractNumId w:val="19"/>
  </w:num>
  <w:num w:numId="8">
    <w:abstractNumId w:val="23"/>
  </w:num>
  <w:num w:numId="9">
    <w:abstractNumId w:val="24"/>
  </w:num>
  <w:num w:numId="10">
    <w:abstractNumId w:val="13"/>
  </w:num>
  <w:num w:numId="11">
    <w:abstractNumId w:val="14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6"/>
  </w:num>
  <w:num w:numId="17">
    <w:abstractNumId w:val="15"/>
  </w:num>
  <w:num w:numId="18">
    <w:abstractNumId w:val="9"/>
  </w:num>
  <w:num w:numId="19">
    <w:abstractNumId w:val="8"/>
  </w:num>
  <w:num w:numId="20">
    <w:abstractNumId w:val="21"/>
  </w:num>
  <w:num w:numId="21">
    <w:abstractNumId w:val="28"/>
  </w:num>
  <w:num w:numId="22">
    <w:abstractNumId w:val="17"/>
  </w:num>
  <w:num w:numId="23">
    <w:abstractNumId w:val="5"/>
  </w:num>
  <w:num w:numId="24">
    <w:abstractNumId w:val="26"/>
  </w:num>
  <w:num w:numId="25">
    <w:abstractNumId w:val="18"/>
  </w:num>
  <w:num w:numId="26">
    <w:abstractNumId w:val="0"/>
  </w:num>
  <w:num w:numId="27">
    <w:abstractNumId w:val="27"/>
  </w:num>
  <w:num w:numId="28">
    <w:abstractNumId w:val="20"/>
  </w:num>
  <w:num w:numId="29">
    <w:abstractNumId w:val="2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16A84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D2DD7"/>
    <w:rsid w:val="000E1C42"/>
    <w:rsid w:val="000E7B1F"/>
    <w:rsid w:val="000F64AB"/>
    <w:rsid w:val="00102D44"/>
    <w:rsid w:val="00110BA2"/>
    <w:rsid w:val="001322FD"/>
    <w:rsid w:val="0013478F"/>
    <w:rsid w:val="00141314"/>
    <w:rsid w:val="0014315D"/>
    <w:rsid w:val="001464BB"/>
    <w:rsid w:val="00154C5D"/>
    <w:rsid w:val="001563B1"/>
    <w:rsid w:val="00174538"/>
    <w:rsid w:val="0018158D"/>
    <w:rsid w:val="00187312"/>
    <w:rsid w:val="001913E4"/>
    <w:rsid w:val="00195FE4"/>
    <w:rsid w:val="00196C31"/>
    <w:rsid w:val="001A3C6E"/>
    <w:rsid w:val="001A526F"/>
    <w:rsid w:val="001B21AB"/>
    <w:rsid w:val="001B65DD"/>
    <w:rsid w:val="001C4106"/>
    <w:rsid w:val="001D2189"/>
    <w:rsid w:val="001D342E"/>
    <w:rsid w:val="001E102B"/>
    <w:rsid w:val="001F22CA"/>
    <w:rsid w:val="001F2752"/>
    <w:rsid w:val="00216386"/>
    <w:rsid w:val="00222F81"/>
    <w:rsid w:val="002315CC"/>
    <w:rsid w:val="00236050"/>
    <w:rsid w:val="00237104"/>
    <w:rsid w:val="002434C0"/>
    <w:rsid w:val="00246787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94772"/>
    <w:rsid w:val="003A5A36"/>
    <w:rsid w:val="003C3B78"/>
    <w:rsid w:val="003D717A"/>
    <w:rsid w:val="003D7E2F"/>
    <w:rsid w:val="003E03FF"/>
    <w:rsid w:val="003E15F9"/>
    <w:rsid w:val="003E4F50"/>
    <w:rsid w:val="003E634A"/>
    <w:rsid w:val="003F73A5"/>
    <w:rsid w:val="0040050D"/>
    <w:rsid w:val="00400B5C"/>
    <w:rsid w:val="00400B9E"/>
    <w:rsid w:val="00427C46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12B9"/>
    <w:rsid w:val="00622AF3"/>
    <w:rsid w:val="00623B6B"/>
    <w:rsid w:val="0063048B"/>
    <w:rsid w:val="00631880"/>
    <w:rsid w:val="00631F36"/>
    <w:rsid w:val="006468B7"/>
    <w:rsid w:val="00652273"/>
    <w:rsid w:val="0066435D"/>
    <w:rsid w:val="006C6D1E"/>
    <w:rsid w:val="006D1186"/>
    <w:rsid w:val="006D7516"/>
    <w:rsid w:val="006E01A0"/>
    <w:rsid w:val="006E1970"/>
    <w:rsid w:val="006E1E16"/>
    <w:rsid w:val="006E5ECB"/>
    <w:rsid w:val="007075C6"/>
    <w:rsid w:val="00714C8A"/>
    <w:rsid w:val="007239A5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80775"/>
    <w:rsid w:val="007A4F0D"/>
    <w:rsid w:val="007B76C1"/>
    <w:rsid w:val="007C209C"/>
    <w:rsid w:val="007C3A1B"/>
    <w:rsid w:val="007C50AF"/>
    <w:rsid w:val="007C5FFE"/>
    <w:rsid w:val="007D1342"/>
    <w:rsid w:val="007E29B8"/>
    <w:rsid w:val="007E4472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2FFE"/>
    <w:rsid w:val="0092776A"/>
    <w:rsid w:val="00934D94"/>
    <w:rsid w:val="00936801"/>
    <w:rsid w:val="00941862"/>
    <w:rsid w:val="00945AC3"/>
    <w:rsid w:val="00945D9B"/>
    <w:rsid w:val="009462AA"/>
    <w:rsid w:val="009463A0"/>
    <w:rsid w:val="0095380E"/>
    <w:rsid w:val="00956B54"/>
    <w:rsid w:val="00962F2A"/>
    <w:rsid w:val="0099751D"/>
    <w:rsid w:val="009A7CC4"/>
    <w:rsid w:val="009B020B"/>
    <w:rsid w:val="009B12B7"/>
    <w:rsid w:val="009B31CE"/>
    <w:rsid w:val="009C43F2"/>
    <w:rsid w:val="009C50E8"/>
    <w:rsid w:val="009D3A4F"/>
    <w:rsid w:val="009D5BFF"/>
    <w:rsid w:val="009E00FD"/>
    <w:rsid w:val="009E6D42"/>
    <w:rsid w:val="00A072C9"/>
    <w:rsid w:val="00A11538"/>
    <w:rsid w:val="00A16ECA"/>
    <w:rsid w:val="00A573CF"/>
    <w:rsid w:val="00A804BA"/>
    <w:rsid w:val="00A82F8D"/>
    <w:rsid w:val="00A836F8"/>
    <w:rsid w:val="00A91782"/>
    <w:rsid w:val="00A93085"/>
    <w:rsid w:val="00AA0487"/>
    <w:rsid w:val="00AD3589"/>
    <w:rsid w:val="00AE7538"/>
    <w:rsid w:val="00B00ED5"/>
    <w:rsid w:val="00B102FE"/>
    <w:rsid w:val="00B14350"/>
    <w:rsid w:val="00B1791D"/>
    <w:rsid w:val="00B22AED"/>
    <w:rsid w:val="00B32DCD"/>
    <w:rsid w:val="00B52381"/>
    <w:rsid w:val="00B608F9"/>
    <w:rsid w:val="00B70774"/>
    <w:rsid w:val="00B83CF8"/>
    <w:rsid w:val="00B86423"/>
    <w:rsid w:val="00B87685"/>
    <w:rsid w:val="00B87EAF"/>
    <w:rsid w:val="00B949C9"/>
    <w:rsid w:val="00B968D6"/>
    <w:rsid w:val="00BA71B2"/>
    <w:rsid w:val="00BB4331"/>
    <w:rsid w:val="00BC1000"/>
    <w:rsid w:val="00BC1DD9"/>
    <w:rsid w:val="00BD3997"/>
    <w:rsid w:val="00BD5DB9"/>
    <w:rsid w:val="00BD6603"/>
    <w:rsid w:val="00BE3441"/>
    <w:rsid w:val="00C13CBB"/>
    <w:rsid w:val="00C21451"/>
    <w:rsid w:val="00C2247E"/>
    <w:rsid w:val="00C2615F"/>
    <w:rsid w:val="00C360FD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16A5"/>
    <w:rsid w:val="00CC40CA"/>
    <w:rsid w:val="00CE09C9"/>
    <w:rsid w:val="00CE2860"/>
    <w:rsid w:val="00CE66B8"/>
    <w:rsid w:val="00CE6D02"/>
    <w:rsid w:val="00CF062E"/>
    <w:rsid w:val="00D0330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4DA9"/>
    <w:rsid w:val="00DD6B6F"/>
    <w:rsid w:val="00DF1E75"/>
    <w:rsid w:val="00DF5D82"/>
    <w:rsid w:val="00E06530"/>
    <w:rsid w:val="00E06D93"/>
    <w:rsid w:val="00E1178A"/>
    <w:rsid w:val="00E12BFE"/>
    <w:rsid w:val="00E14364"/>
    <w:rsid w:val="00E21F24"/>
    <w:rsid w:val="00E2572F"/>
    <w:rsid w:val="00E319CF"/>
    <w:rsid w:val="00E55EC8"/>
    <w:rsid w:val="00E611F3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A44D6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8450E"/>
    <w:rsid w:val="00F91E01"/>
    <w:rsid w:val="00FB083A"/>
    <w:rsid w:val="00FC4BBF"/>
    <w:rsid w:val="00FD0007"/>
    <w:rsid w:val="00FD2D8A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univa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340</TotalTime>
  <Pages>9</Pages>
  <Words>686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58</cp:revision>
  <cp:lastPrinted>2022-09-07T00:40:00Z</cp:lastPrinted>
  <dcterms:created xsi:type="dcterms:W3CDTF">2021-06-03T16:21:00Z</dcterms:created>
  <dcterms:modified xsi:type="dcterms:W3CDTF">2023-03-28T06:29:00Z</dcterms:modified>
</cp:coreProperties>
</file>