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DAE4" w14:textId="5A65FF53" w:rsidR="001E125D" w:rsidRDefault="001E125D" w:rsidP="001E125D">
      <w:pPr>
        <w:ind w:left="36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CLASSE </w:t>
      </w:r>
      <w:r w:rsidR="0002280B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^ LICEO ARTISTICO</w:t>
      </w:r>
    </w:p>
    <w:p w14:paraId="1600FC81" w14:textId="77777777" w:rsidR="0002280B" w:rsidRPr="00801C7C" w:rsidRDefault="0002280B" w:rsidP="001E125D">
      <w:pPr>
        <w:ind w:left="360"/>
        <w:jc w:val="center"/>
        <w:rPr>
          <w:sz w:val="24"/>
          <w:szCs w:val="24"/>
        </w:rPr>
      </w:pPr>
    </w:p>
    <w:p w14:paraId="63972E79" w14:textId="050C6270" w:rsidR="0002280B" w:rsidRDefault="0002280B" w:rsidP="0002280B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Gotico internazionale: Gentile da Fabriano e Pisanello</w:t>
      </w:r>
      <w:r>
        <w:rPr>
          <w:rFonts w:ascii="Calibri" w:hAnsi="Calibri"/>
          <w:sz w:val="24"/>
          <w:szCs w:val="24"/>
        </w:rPr>
        <w:t xml:space="preserve">. Opere: Adorazione dei Magi, San Giorgio e la Principessa. </w:t>
      </w:r>
    </w:p>
    <w:p w14:paraId="2F49516E" w14:textId="7930005A" w:rsidR="0002280B" w:rsidRDefault="0002280B" w:rsidP="0002280B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Il primo Rinascimento fiorentino: Filippo Brunelleschi, Donatello, Masaccio</w:t>
      </w:r>
      <w:r>
        <w:rPr>
          <w:rFonts w:ascii="Calibri" w:hAnsi="Calibri"/>
          <w:sz w:val="24"/>
          <w:szCs w:val="24"/>
        </w:rPr>
        <w:t>.</w:t>
      </w:r>
    </w:p>
    <w:p w14:paraId="2AC5B098" w14:textId="26DF9CAE" w:rsidR="0002280B" w:rsidRDefault="0002280B" w:rsidP="0002280B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Arte fiamminga del Quattrocento</w:t>
      </w:r>
      <w:r>
        <w:rPr>
          <w:rFonts w:ascii="Calibri" w:hAnsi="Calibri"/>
          <w:sz w:val="24"/>
          <w:szCs w:val="24"/>
        </w:rPr>
        <w:t xml:space="preserve">: J. Van Eyck, I coniugi </w:t>
      </w:r>
      <w:proofErr w:type="spellStart"/>
      <w:r>
        <w:rPr>
          <w:rFonts w:ascii="Calibri" w:hAnsi="Calibri"/>
          <w:sz w:val="24"/>
          <w:szCs w:val="24"/>
        </w:rPr>
        <w:t>Arnolfini</w:t>
      </w:r>
      <w:proofErr w:type="spellEnd"/>
      <w:r>
        <w:rPr>
          <w:rFonts w:ascii="Calibri" w:hAnsi="Calibri"/>
          <w:sz w:val="24"/>
          <w:szCs w:val="24"/>
        </w:rPr>
        <w:t xml:space="preserve">; R. van </w:t>
      </w:r>
      <w:proofErr w:type="spellStart"/>
      <w:r>
        <w:rPr>
          <w:rFonts w:ascii="Calibri" w:hAnsi="Calibri"/>
          <w:sz w:val="24"/>
          <w:szCs w:val="24"/>
        </w:rPr>
        <w:t>der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Weyden</w:t>
      </w:r>
      <w:proofErr w:type="spellEnd"/>
      <w:r>
        <w:rPr>
          <w:rFonts w:ascii="Calibri" w:hAnsi="Calibri"/>
          <w:sz w:val="24"/>
          <w:szCs w:val="24"/>
        </w:rPr>
        <w:t xml:space="preserve">, Deposizione nel sepolcro. </w:t>
      </w:r>
    </w:p>
    <w:p w14:paraId="7D148391" w14:textId="57B79482" w:rsidR="0002280B" w:rsidRDefault="0002280B" w:rsidP="0002280B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</w:t>
      </w:r>
      <w:r w:rsidR="00956D58">
        <w:rPr>
          <w:rFonts w:ascii="Calibri" w:hAnsi="Calibri"/>
          <w:sz w:val="24"/>
          <w:szCs w:val="24"/>
        </w:rPr>
        <w:t>R</w:t>
      </w:r>
      <w:r>
        <w:rPr>
          <w:rFonts w:ascii="Calibri" w:hAnsi="Calibri"/>
          <w:sz w:val="24"/>
          <w:szCs w:val="24"/>
        </w:rPr>
        <w:t>inascimento nelle corti</w:t>
      </w:r>
      <w:r>
        <w:rPr>
          <w:rFonts w:ascii="Calibri" w:hAnsi="Calibri"/>
          <w:sz w:val="24"/>
          <w:szCs w:val="24"/>
        </w:rPr>
        <w:t>: Leon Battista Alberti, Piero della Francesca, A. Mantegna</w:t>
      </w:r>
      <w:r>
        <w:rPr>
          <w:rFonts w:ascii="Calibri" w:hAnsi="Calibri"/>
          <w:sz w:val="24"/>
          <w:szCs w:val="24"/>
        </w:rPr>
        <w:t xml:space="preserve">. </w:t>
      </w:r>
    </w:p>
    <w:p w14:paraId="17085567" w14:textId="6A78704C" w:rsidR="0002280B" w:rsidRDefault="0002280B" w:rsidP="0002280B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secondo Quattrocento a Firenze: </w:t>
      </w:r>
      <w:r w:rsidR="00956D58">
        <w:rPr>
          <w:rFonts w:ascii="Calibri" w:hAnsi="Calibri"/>
          <w:sz w:val="24"/>
          <w:szCs w:val="24"/>
        </w:rPr>
        <w:t xml:space="preserve">S. </w:t>
      </w:r>
      <w:r>
        <w:rPr>
          <w:rFonts w:ascii="Calibri" w:hAnsi="Calibri"/>
          <w:sz w:val="24"/>
          <w:szCs w:val="24"/>
        </w:rPr>
        <w:t xml:space="preserve">Botticelli, </w:t>
      </w:r>
      <w:r w:rsidR="00956D58">
        <w:rPr>
          <w:rFonts w:ascii="Calibri" w:hAnsi="Calibri"/>
          <w:sz w:val="24"/>
          <w:szCs w:val="24"/>
        </w:rPr>
        <w:t xml:space="preserve">la Primavera, la Nascita di Venere. </w:t>
      </w:r>
    </w:p>
    <w:p w14:paraId="35C1107C" w14:textId="2A0C94E5" w:rsidR="0002280B" w:rsidRDefault="00956D58" w:rsidP="0002280B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genio universale di </w:t>
      </w:r>
      <w:r w:rsidR="0002280B">
        <w:rPr>
          <w:rFonts w:ascii="Calibri" w:hAnsi="Calibri"/>
          <w:sz w:val="24"/>
          <w:szCs w:val="24"/>
        </w:rPr>
        <w:t>Leonardo da Vinci</w:t>
      </w:r>
      <w:r>
        <w:rPr>
          <w:rFonts w:ascii="Calibri" w:hAnsi="Calibri"/>
          <w:sz w:val="24"/>
          <w:szCs w:val="24"/>
        </w:rPr>
        <w:t xml:space="preserve">. Opere: La Vergine delle rocce, Il Cenacolo, La Dama con l’ermellino, La Gioconda. </w:t>
      </w:r>
    </w:p>
    <w:p w14:paraId="4AA22423" w14:textId="14D22E63" w:rsidR="0002280B" w:rsidRDefault="0002280B" w:rsidP="0002280B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</w:t>
      </w:r>
      <w:r w:rsidR="00956D58">
        <w:rPr>
          <w:rFonts w:ascii="Calibri" w:hAnsi="Calibri"/>
          <w:sz w:val="24"/>
          <w:szCs w:val="24"/>
        </w:rPr>
        <w:t>C</w:t>
      </w:r>
      <w:r>
        <w:rPr>
          <w:rFonts w:ascii="Calibri" w:hAnsi="Calibri"/>
          <w:sz w:val="24"/>
          <w:szCs w:val="24"/>
        </w:rPr>
        <w:t>inquecento: Michelangelo Buonarroti</w:t>
      </w:r>
      <w:r w:rsidR="00956D58">
        <w:rPr>
          <w:rFonts w:ascii="Calibri" w:hAnsi="Calibri"/>
          <w:sz w:val="24"/>
          <w:szCs w:val="24"/>
        </w:rPr>
        <w:t xml:space="preserve"> a Firenze e Roma. Opere: la Pietà vaticana, il David, il Tondo Doni, la volta della Cappella Sistina, le Tombe medicee, il Giudizio Universale. </w:t>
      </w:r>
    </w:p>
    <w:p w14:paraId="6F5ED74E" w14:textId="0E13BDB9" w:rsidR="00956D58" w:rsidRDefault="00956D58" w:rsidP="0002280B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Raffaello e la grazia. Opere: Sposalizio della Vergine, Trasporto di Cristo morto, Stanze vaticane (Scuola di Atene, Incendio di Borgo), Ritratto del papa Giulio II, Ritratto del papa Leone X, la Trasfigurazione.</w:t>
      </w:r>
    </w:p>
    <w:p w14:paraId="49D0D923" w14:textId="5FBC192F" w:rsidR="0002280B" w:rsidRPr="008526DA" w:rsidRDefault="0002280B" w:rsidP="008526DA">
      <w:pPr>
        <w:pStyle w:val="Paragrafoelenco"/>
        <w:numPr>
          <w:ilvl w:val="0"/>
          <w:numId w:val="2"/>
        </w:numPr>
        <w:tabs>
          <w:tab w:val="left" w:pos="900"/>
        </w:tabs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</w:t>
      </w:r>
      <w:r w:rsidR="00956D58">
        <w:rPr>
          <w:rFonts w:ascii="Calibri" w:hAnsi="Calibri"/>
          <w:sz w:val="24"/>
          <w:szCs w:val="24"/>
        </w:rPr>
        <w:t>C</w:t>
      </w:r>
      <w:r>
        <w:rPr>
          <w:rFonts w:ascii="Calibri" w:hAnsi="Calibri"/>
          <w:sz w:val="24"/>
          <w:szCs w:val="24"/>
        </w:rPr>
        <w:t>inquecento veneto: Giorgione</w:t>
      </w:r>
      <w:r w:rsidR="00956D58">
        <w:rPr>
          <w:rFonts w:ascii="Calibri" w:hAnsi="Calibri"/>
          <w:sz w:val="24"/>
          <w:szCs w:val="24"/>
        </w:rPr>
        <w:t xml:space="preserve">, La tempesta; </w:t>
      </w:r>
      <w:r>
        <w:rPr>
          <w:rFonts w:ascii="Calibri" w:hAnsi="Calibri"/>
          <w:sz w:val="24"/>
          <w:szCs w:val="24"/>
        </w:rPr>
        <w:t>Tiziano</w:t>
      </w:r>
      <w:r w:rsidR="00956D58">
        <w:rPr>
          <w:rFonts w:ascii="Calibri" w:hAnsi="Calibri"/>
          <w:sz w:val="24"/>
          <w:szCs w:val="24"/>
        </w:rPr>
        <w:t>, Amor sacro e Amor profano, l’Assunta dei Frari</w:t>
      </w:r>
      <w:r w:rsidR="008526DA">
        <w:rPr>
          <w:rFonts w:ascii="Calibri" w:hAnsi="Calibri"/>
          <w:sz w:val="24"/>
          <w:szCs w:val="24"/>
        </w:rPr>
        <w:t xml:space="preserve">, La Venere di Urbino. </w:t>
      </w:r>
    </w:p>
    <w:p w14:paraId="6846FE28" w14:textId="77777777" w:rsidR="001E125D" w:rsidRDefault="001E125D" w:rsidP="001E125D">
      <w:pPr>
        <w:ind w:left="360"/>
        <w:jc w:val="both"/>
        <w:rPr>
          <w:sz w:val="24"/>
          <w:szCs w:val="24"/>
        </w:rPr>
      </w:pPr>
    </w:p>
    <w:p w14:paraId="00E6707F" w14:textId="236E52AA" w:rsidR="005F2ACF" w:rsidRDefault="00F00CF8" w:rsidP="0002280B">
      <w:pPr>
        <w:jc w:val="both"/>
      </w:pPr>
      <w:r>
        <w:rPr>
          <w:sz w:val="24"/>
          <w:szCs w:val="24"/>
        </w:rPr>
        <w:t xml:space="preserve">Libro di testo consigliato: </w:t>
      </w:r>
      <w:r w:rsidR="0002280B">
        <w:rPr>
          <w:sz w:val="24"/>
          <w:szCs w:val="24"/>
        </w:rPr>
        <w:t xml:space="preserve">C. Bertelli, </w:t>
      </w:r>
      <w:r w:rsidR="0002280B" w:rsidRPr="0002280B">
        <w:rPr>
          <w:i/>
          <w:iCs/>
          <w:sz w:val="24"/>
          <w:szCs w:val="24"/>
        </w:rPr>
        <w:t>Storia dell’arte, vol.3, Dal Rinascimento all’età della Controriforma</w:t>
      </w:r>
      <w:r w:rsidR="0002280B">
        <w:rPr>
          <w:sz w:val="24"/>
          <w:szCs w:val="24"/>
        </w:rPr>
        <w:t>, ed. scolastiche Bruno Mondadori</w:t>
      </w:r>
    </w:p>
    <w:sectPr w:rsidR="005F2AC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79680" w14:textId="77777777" w:rsidR="00A40031" w:rsidRDefault="00A40031" w:rsidP="00EC0A02">
      <w:pPr>
        <w:spacing w:after="0" w:line="240" w:lineRule="auto"/>
      </w:pPr>
      <w:r>
        <w:separator/>
      </w:r>
    </w:p>
  </w:endnote>
  <w:endnote w:type="continuationSeparator" w:id="0">
    <w:p w14:paraId="509E0E24" w14:textId="77777777" w:rsidR="00A40031" w:rsidRDefault="00A40031" w:rsidP="00EC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2C09" w14:textId="77777777" w:rsidR="00A40031" w:rsidRDefault="00A40031" w:rsidP="00EC0A02">
      <w:pPr>
        <w:spacing w:after="0" w:line="240" w:lineRule="auto"/>
      </w:pPr>
      <w:r>
        <w:separator/>
      </w:r>
    </w:p>
  </w:footnote>
  <w:footnote w:type="continuationSeparator" w:id="0">
    <w:p w14:paraId="73334BAA" w14:textId="77777777" w:rsidR="00A40031" w:rsidRDefault="00A40031" w:rsidP="00EC0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0B8C" w14:textId="77777777" w:rsidR="00EC0A02" w:rsidRDefault="00EC0A02">
    <w:pPr>
      <w:pStyle w:val="Intestazione"/>
    </w:pPr>
  </w:p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5717"/>
      <w:gridCol w:w="2221"/>
    </w:tblGrid>
    <w:tr w:rsidR="00EC0A02" w14:paraId="3DB80D9B" w14:textId="77777777" w:rsidTr="00D333FA">
      <w:trPr>
        <w:trHeight w:val="1132"/>
        <w:tblHeader/>
        <w:jc w:val="center"/>
      </w:trPr>
      <w:tc>
        <w:tcPr>
          <w:tcW w:w="2127" w:type="dxa"/>
          <w:tcBorders>
            <w:right w:val="nil"/>
          </w:tcBorders>
          <w:vAlign w:val="center"/>
        </w:tcPr>
        <w:p w14:paraId="79DDBD24" w14:textId="77777777" w:rsidR="00EC0A02" w:rsidRDefault="00EC0A02" w:rsidP="00EC0A02">
          <w:pPr>
            <w:pStyle w:val="Titolo1"/>
            <w:pBdr>
              <w:right w:val="single" w:sz="4" w:space="4" w:color="auto"/>
            </w:pBdr>
            <w:spacing w:before="20" w:after="20"/>
            <w:jc w:val="left"/>
            <w:rPr>
              <w:rFonts w:ascii="Arial Narrow" w:hAnsi="Arial Narrow"/>
              <w:i/>
              <w:sz w:val="24"/>
              <w:szCs w:val="24"/>
            </w:rPr>
          </w:pPr>
          <w:r>
            <w:rPr>
              <w:rFonts w:ascii="Arial Narrow" w:hAnsi="Arial Narrow"/>
              <w:noProof/>
            </w:rPr>
            <w:drawing>
              <wp:inline distT="0" distB="0" distL="0" distR="0" wp14:anchorId="13BB5C23" wp14:editId="15CA5846">
                <wp:extent cx="1219200" cy="695325"/>
                <wp:effectExtent l="0" t="0" r="0" b="0"/>
                <wp:docPr id="1" name="Immagine 1" descr="Logo Buni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Buni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7" w:type="dxa"/>
          <w:tcBorders>
            <w:left w:val="single" w:sz="4" w:space="0" w:color="auto"/>
          </w:tcBorders>
          <w:vAlign w:val="center"/>
        </w:tcPr>
        <w:p w14:paraId="17D41E88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ESAMI INTEGRATIVI / IDONEITA’</w:t>
          </w:r>
        </w:p>
        <w:p w14:paraId="1394227B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CONTENUTI MINIMI</w:t>
          </w:r>
        </w:p>
        <w:p w14:paraId="130D6A68" w14:textId="25AE9614" w:rsidR="001E125D" w:rsidRPr="00EC0A02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STORIA DELL’ARTE</w:t>
          </w:r>
        </w:p>
      </w:tc>
      <w:tc>
        <w:tcPr>
          <w:tcW w:w="2221" w:type="dxa"/>
          <w:tcBorders>
            <w:right w:val="single" w:sz="4" w:space="0" w:color="auto"/>
          </w:tcBorders>
          <w:vAlign w:val="center"/>
        </w:tcPr>
        <w:p w14:paraId="04B7C8F0" w14:textId="77777777" w:rsidR="00EC0A02" w:rsidRDefault="00EC0A02" w:rsidP="00EC0A02">
          <w:pPr>
            <w:pStyle w:val="Titolo1"/>
            <w:spacing w:line="192" w:lineRule="auto"/>
            <w:rPr>
              <w:rFonts w:ascii="Arial Narrow" w:hAnsi="Arial Narrow"/>
              <w:sz w:val="28"/>
              <w:szCs w:val="28"/>
            </w:rPr>
          </w:pPr>
          <w:r>
            <w:rPr>
              <w:rFonts w:ascii="Arial Narrow" w:hAnsi="Arial Narrow"/>
              <w:spacing w:val="-10"/>
              <w:sz w:val="28"/>
              <w:szCs w:val="28"/>
            </w:rPr>
            <w:t xml:space="preserve">I. I. S. </w:t>
          </w:r>
          <w:r>
            <w:rPr>
              <w:rFonts w:ascii="Arial Narrow" w:hAnsi="Arial Narrow"/>
              <w:sz w:val="28"/>
              <w:szCs w:val="28"/>
            </w:rPr>
            <w:t>“M. BUNIVA”</w:t>
          </w:r>
        </w:p>
        <w:p w14:paraId="50EA0B15" w14:textId="77BE4BEF" w:rsidR="00976A99" w:rsidRPr="001E125D" w:rsidRDefault="00EC0A02" w:rsidP="001E125D">
          <w:pPr>
            <w:spacing w:before="120"/>
            <w:jc w:val="center"/>
            <w:rPr>
              <w:rFonts w:ascii="Arial Narrow" w:hAnsi="Arial Narrow"/>
              <w:b/>
              <w:sz w:val="28"/>
              <w:szCs w:val="28"/>
            </w:rPr>
          </w:pPr>
          <w:r>
            <w:rPr>
              <w:rFonts w:ascii="Arial Narrow" w:hAnsi="Arial Narrow"/>
              <w:b/>
              <w:sz w:val="28"/>
              <w:szCs w:val="28"/>
            </w:rPr>
            <w:t>PINEROLO</w:t>
          </w:r>
        </w:p>
      </w:tc>
    </w:tr>
  </w:tbl>
  <w:p w14:paraId="58EEB924" w14:textId="77777777" w:rsidR="00EC0A02" w:rsidRDefault="00EC0A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542A7"/>
    <w:multiLevelType w:val="hybridMultilevel"/>
    <w:tmpl w:val="D8E685B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0A10A2"/>
    <w:multiLevelType w:val="hybridMultilevel"/>
    <w:tmpl w:val="3B024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39851008">
    <w:abstractNumId w:val="0"/>
  </w:num>
  <w:num w:numId="2" w16cid:durableId="436369427">
    <w:abstractNumId w:val="1"/>
  </w:num>
  <w:num w:numId="3" w16cid:durableId="1099527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6D1"/>
    <w:rsid w:val="0002280B"/>
    <w:rsid w:val="00022A1B"/>
    <w:rsid w:val="00070722"/>
    <w:rsid w:val="001206D1"/>
    <w:rsid w:val="00125F4D"/>
    <w:rsid w:val="001853DA"/>
    <w:rsid w:val="001E125D"/>
    <w:rsid w:val="002B387C"/>
    <w:rsid w:val="002E05F4"/>
    <w:rsid w:val="00356A06"/>
    <w:rsid w:val="003B3C2B"/>
    <w:rsid w:val="003E281D"/>
    <w:rsid w:val="004103BD"/>
    <w:rsid w:val="004536A5"/>
    <w:rsid w:val="00484AB2"/>
    <w:rsid w:val="004B56F0"/>
    <w:rsid w:val="004C0B9C"/>
    <w:rsid w:val="00502AAC"/>
    <w:rsid w:val="00546DC8"/>
    <w:rsid w:val="005F2ACF"/>
    <w:rsid w:val="006125E1"/>
    <w:rsid w:val="00631111"/>
    <w:rsid w:val="00663BDA"/>
    <w:rsid w:val="00830C87"/>
    <w:rsid w:val="00840AF9"/>
    <w:rsid w:val="00847349"/>
    <w:rsid w:val="008526DA"/>
    <w:rsid w:val="008726EB"/>
    <w:rsid w:val="00894797"/>
    <w:rsid w:val="008B3F6A"/>
    <w:rsid w:val="008D647C"/>
    <w:rsid w:val="009173FC"/>
    <w:rsid w:val="00956D58"/>
    <w:rsid w:val="00976A99"/>
    <w:rsid w:val="009B23E7"/>
    <w:rsid w:val="00A01B8A"/>
    <w:rsid w:val="00A40031"/>
    <w:rsid w:val="00A643D3"/>
    <w:rsid w:val="00A81579"/>
    <w:rsid w:val="00AC3817"/>
    <w:rsid w:val="00B34186"/>
    <w:rsid w:val="00B671C5"/>
    <w:rsid w:val="00BB3B00"/>
    <w:rsid w:val="00BF0373"/>
    <w:rsid w:val="00C42EFB"/>
    <w:rsid w:val="00C70C5B"/>
    <w:rsid w:val="00CB2388"/>
    <w:rsid w:val="00CD47EF"/>
    <w:rsid w:val="00CE19C0"/>
    <w:rsid w:val="00D06193"/>
    <w:rsid w:val="00D56371"/>
    <w:rsid w:val="00D644BD"/>
    <w:rsid w:val="00D65B4F"/>
    <w:rsid w:val="00E67D02"/>
    <w:rsid w:val="00EC0A02"/>
    <w:rsid w:val="00F00CF8"/>
    <w:rsid w:val="00F37478"/>
    <w:rsid w:val="00F431C4"/>
    <w:rsid w:val="00F867AE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00FD"/>
  <w15:chartTrackingRefBased/>
  <w15:docId w15:val="{62347F66-ECA4-4679-9BBE-5B7526EC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C0A02"/>
    <w:pPr>
      <w:keepNext/>
      <w:spacing w:after="0" w:line="240" w:lineRule="auto"/>
      <w:jc w:val="center"/>
      <w:outlineLvl w:val="0"/>
    </w:pPr>
    <w:rPr>
      <w:rFonts w:ascii="Arial" w:eastAsia="Times" w:hAnsi="Arial" w:cs="Times New Roman"/>
      <w:b/>
      <w:sz w:val="4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A02"/>
  </w:style>
  <w:style w:type="character" w:customStyle="1" w:styleId="Titolo1Carattere">
    <w:name w:val="Titolo 1 Carattere"/>
    <w:basedOn w:val="Carpredefinitoparagrafo"/>
    <w:link w:val="Titolo1"/>
    <w:rsid w:val="00EC0A02"/>
    <w:rPr>
      <w:rFonts w:ascii="Arial" w:eastAsia="Times" w:hAnsi="Arial" w:cs="Times New Roman"/>
      <w:b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1E1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8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Chiabrando</dc:creator>
  <cp:keywords/>
  <dc:description/>
  <cp:lastModifiedBy>Silvia Silvestri</cp:lastModifiedBy>
  <cp:revision>8</cp:revision>
  <dcterms:created xsi:type="dcterms:W3CDTF">2021-11-17T23:24:00Z</dcterms:created>
  <dcterms:modified xsi:type="dcterms:W3CDTF">2023-03-31T21:48:00Z</dcterms:modified>
</cp:coreProperties>
</file>