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CONTENUTI ESSENZIALI 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BIENNIO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ESAME INTEGRATIVO PER ENTRARE NELLA 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LICEO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Ind w:w="80.0" w:type="dxa"/>
        <w:tblLayout w:type="fixed"/>
        <w:tblLook w:val="0400"/>
      </w:tblPr>
      <w:tblGrid>
        <w:gridCol w:w="9555"/>
        <w:tblGridChange w:id="0">
          <w:tblGrid>
            <w:gridCol w:w="95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PROGRAMMA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 MATEMATICA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spacing w:after="0" w:line="288" w:lineRule="auto"/>
              <w:ind w:left="707" w:hanging="283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Calcolo letterale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spacing w:after="0" w:line="288" w:lineRule="auto"/>
              <w:ind w:left="707" w:hanging="283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Scomposizioni: raccoglimento parziale e totale, tecniche di scomposizione mediante riconoscimento di prodotti notevoli (differenza di due quadrati, quadrato di binomio), tecnica di scomposizione del trinomio di secondo grado del tipo</w:t>
            </w:r>
            <m:oMath>
              <m:sSup>
                <m:sSupPr>
                  <m:ctrlPr>
                    <w:rPr>
                      <w:sz w:val="28"/>
                      <w:szCs w:val="28"/>
                    </w:rPr>
                  </m:ctrlPr>
                </m:sSupPr>
                <m:e>
                  <m:r>
                    <w:rPr>
                      <w:sz w:val="28"/>
                      <w:szCs w:val="28"/>
                    </w:rPr>
                    <m:t xml:space="preserve"> x</m:t>
                  </m:r>
                </m:e>
                <m:sup>
                  <m:r>
                    <w:rPr>
                      <w:sz w:val="28"/>
                      <w:szCs w:val="28"/>
                    </w:rPr>
                    <m:t xml:space="preserve">2</m:t>
                  </m:r>
                </m:sup>
              </m:sSup>
              <m:r>
                <w:rPr>
                  <w:sz w:val="28"/>
                  <w:szCs w:val="28"/>
                </w:rPr>
                <m:t xml:space="preserve">+sx+p</m:t>
              </m:r>
            </m:oMath>
            <w:r w:rsidDel="00000000" w:rsidR="00000000" w:rsidRPr="00000000">
              <w:rPr>
                <w:sz w:val="28"/>
                <w:szCs w:val="28"/>
                <w:rtl w:val="0"/>
              </w:rPr>
              <w:t xml:space="preserve"> (trinomio speciale).</w:t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07" w:hanging="28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Equazioni, problemi in N, Z e Q e funzioni</w:t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07" w:hanging="28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Le disequazioni lineari</w:t>
            </w:r>
          </w:p>
          <w:p w:rsidR="00000000" w:rsidDel="00000000" w:rsidP="00000000" w:rsidRDefault="00000000" w:rsidRPr="00000000" w14:paraId="0000000B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707" w:hanging="283"/>
              <w:rPr>
                <w:rFonts w:ascii="Arial" w:cs="Arial" w:eastAsia="Arial" w:hAnsi="Arial"/>
                <w:sz w:val="19.925199508666992"/>
                <w:szCs w:val="19.925199508666992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Geometria nel piano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/>
      </w:pPr>
      <w:bookmarkStart w:colFirst="0" w:colLast="0" w:name="_heading=h.kzoqqdhcktlz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/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nbuujwcv3oho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xuh13v94bz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h7m8gz54t00q" w:id="4"/>
      <w:bookmarkEnd w:id="4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Pinerolo, Settembre 2023</w:t>
        <w:tab/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2880" w:right="0" w:firstLine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e4a9gp6jfqo5" w:id="5"/>
      <w:bookmarkEnd w:id="5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 xml:space="preserve">Il Coordinatore del Dipartimento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mmmd2p1a59yv" w:id="6"/>
      <w:bookmarkEnd w:id="6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VISTO: IL DIRIGENTE SCOLASTICO</w:t>
        <w:tab/>
        <w:tab/>
        <w:tab/>
        <w:t xml:space="preserve"> professoressa Paola Revelli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o3enx98pv9m9" w:id="7"/>
      <w:bookmarkEnd w:id="7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(prof. Danilo CHIABRANDO)</w:t>
        <w:tab/>
        <w:tab/>
      </w:r>
    </w:p>
    <w:sectPr>
      <w:headerReference r:id="rId8" w:type="default"/>
      <w:pgSz w:h="16838" w:w="11906" w:orient="portrait"/>
      <w:pgMar w:bottom="823" w:top="1133" w:left="1134" w:right="707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Dipartimento di matematica               A.S. 2022-2023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  <w:rtl w:val="0"/>
      </w:rPr>
      <w:t xml:space="preserve">Istituto di Istruzione Superiore “Michele Buniva “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232409</wp:posOffset>
          </wp:positionH>
          <wp:positionV relativeFrom="paragraph">
            <wp:posOffset>31750</wp:posOffset>
          </wp:positionV>
          <wp:extent cx="1219200" cy="695325"/>
          <wp:effectExtent b="0" l="0" r="0" t="0"/>
          <wp:wrapSquare wrapText="bothSides" distB="0" distT="0" distL="0" distR="0"/>
          <wp:docPr descr="Logo Buniva" id="7" name="image1.jpg"/>
          <a:graphic>
            <a:graphicData uri="http://schemas.openxmlformats.org/drawingml/2006/picture">
              <pic:pic>
                <pic:nvPicPr>
                  <pic:cNvPr descr="Logo Buniva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9200" cy="6953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8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Settore Economico Amministrazione, </w:t>
    </w:r>
  </w:p>
  <w:p w:rsidR="00000000" w:rsidDel="00000000" w:rsidP="00000000" w:rsidRDefault="00000000" w:rsidRPr="00000000" w14:paraId="00000019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Finanza e Marketing Sistemi Informativi Aziendali </w:t>
    </w:r>
  </w:p>
  <w:p w:rsidR="00000000" w:rsidDel="00000000" w:rsidP="00000000" w:rsidRDefault="00000000" w:rsidRPr="00000000" w14:paraId="0000001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5" w:line="240" w:lineRule="auto"/>
      <w:ind w:left="0" w:right="39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Relazioni internazionali per il Marketing </w:t>
    </w:r>
  </w:p>
  <w:p w:rsidR="00000000" w:rsidDel="00000000" w:rsidP="00000000" w:rsidRDefault="00000000" w:rsidRPr="00000000" w14:paraId="0000001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28" w:lineRule="auto"/>
      <w:ind w:left="5876" w:right="34" w:firstLine="111.00000000000023"/>
      <w:jc w:val="right"/>
      <w:rPr>
        <w:rFonts w:ascii="Arial Narrow" w:cs="Arial Narrow" w:eastAsia="Arial Narrow" w:hAnsi="Arial Narrow"/>
        <w:b w:val="1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Settore Tecnologico Costruzioni, Ambiente e Territorio Liceo Artistico Arti Figurative - Architettura e Ambiente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07" w:hanging="282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21" w:hanging="283.0000000000002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656" w:hanging="282.9999999999991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pPr>
      <w:widowControl w:val="1"/>
      <w:suppressAutoHyphens w:val="1"/>
      <w:bidi w:val="0"/>
      <w:spacing w:after="160" w:before="0" w:line="259" w:lineRule="auto"/>
      <w:jc w:val="left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EC0A02"/>
    <w:pPr>
      <w:keepNext w:val="1"/>
      <w:spacing w:after="0" w:before="0" w:line="240" w:lineRule="auto"/>
      <w:jc w:val="center"/>
      <w:outlineLvl w:val="0"/>
    </w:pPr>
    <w:rPr>
      <w:rFonts w:ascii="Arial" w:cs="Times New Roman" w:eastAsia="Times" w:hAnsi="Arial"/>
      <w:b w:val="1"/>
      <w:sz w:val="40"/>
      <w:szCs w:val="20"/>
    </w:rPr>
  </w:style>
  <w:style w:type="paragraph" w:styleId="Tito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 w:val="1"/>
    <w:rsid w:val="00EC0A02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 w:val="1"/>
    <w:rsid w:val="00EC0A02"/>
    <w:rPr/>
  </w:style>
  <w:style w:type="character" w:styleId="Titolo1Carattere" w:customStyle="1">
    <w:name w:val="Titolo 1 Carattere"/>
    <w:basedOn w:val="DefaultParagraphFont"/>
    <w:link w:val="Titolo1"/>
    <w:qFormat w:val="1"/>
    <w:rsid w:val="00EC0A02"/>
    <w:rPr>
      <w:rFonts w:ascii="Arial" w:cs="Times New Roman" w:eastAsia="Times" w:hAnsi="Arial"/>
      <w:b w:val="1"/>
      <w:sz w:val="40"/>
      <w:szCs w:val="20"/>
      <w:lang w:eastAsia="it-IT"/>
    </w:rPr>
  </w:style>
  <w:style w:type="character" w:styleId="Caratterinotaapidipagina">
    <w:name w:val="Caratteri nota a piè di pagina"/>
    <w:qFormat w:val="1"/>
    <w:rPr/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 w:val="1"/>
    <w:rPr/>
  </w:style>
  <w:style w:type="character" w:styleId="Punti">
    <w:name w:val="Punti"/>
    <w:qFormat w:val="1"/>
    <w:rPr>
      <w:rFonts w:ascii="OpenSymbol" w:cs="OpenSymbol" w:eastAsia="OpenSymbol" w:hAnsi="OpenSymbol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pPr>
      <w:spacing w:after="140" w:before="0" w:line="276" w:lineRule="auto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  <w:lang w:bidi="zxx" w:eastAsia="zxx" w:val="zxx"/>
    </w:rPr>
  </w:style>
  <w:style w:type="paragraph" w:styleId="LOnormal" w:default="1">
    <w:name w:val="LO-normal"/>
    <w:qFormat w:val="1"/>
    <w:pPr>
      <w:widowControl w:val="1"/>
      <w:suppressAutoHyphens w:val="1"/>
      <w:bidi w:val="0"/>
      <w:spacing w:after="160" w:before="0" w:line="259" w:lineRule="auto"/>
      <w:jc w:val="left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it-IT"/>
    </w:rPr>
  </w:style>
  <w:style w:type="paragraph" w:styleId="Titoloprincipa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Intestazione">
    <w:name w:val="Header"/>
    <w:basedOn w:val="Normal"/>
    <w:link w:val="IntestazioneCarattere"/>
    <w:uiPriority w:val="99"/>
    <w:unhideWhenUsed w:val="1"/>
    <w:rsid w:val="00EC0A02"/>
    <w:pPr>
      <w:tabs>
        <w:tab w:val="clear" w:pos="720"/>
        <w:tab w:val="center" w:leader="none" w:pos="4819"/>
        <w:tab w:val="right" w:leader="none" w:pos="9638"/>
      </w:tabs>
      <w:spacing w:after="0" w:before="0" w:line="240" w:lineRule="auto"/>
    </w:pPr>
    <w:rPr/>
  </w:style>
  <w:style w:type="paragraph" w:styleId="Pidipagina">
    <w:name w:val="Footer"/>
    <w:basedOn w:val="Normal"/>
    <w:link w:val="PidipaginaCarattere"/>
    <w:uiPriority w:val="99"/>
    <w:unhideWhenUsed w:val="1"/>
    <w:rsid w:val="00EC0A02"/>
    <w:pPr>
      <w:tabs>
        <w:tab w:val="clear" w:pos="720"/>
        <w:tab w:val="center" w:leader="none" w:pos="4819"/>
        <w:tab w:val="right" w:leader="none" w:pos="9638"/>
      </w:tabs>
      <w:spacing w:after="0" w:before="0" w:line="240" w:lineRule="auto"/>
    </w:pPr>
    <w:rPr/>
  </w:style>
  <w:style w:type="paragraph" w:styleId="Sottotitolo">
    <w:name w:val="Subtitle"/>
    <w:basedOn w:val="LOnormal"/>
    <w:next w:val="LOnormal"/>
    <w:uiPriority w:val="1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 w:val="1"/>
    <w:rsid w:val="004E3637"/>
    <w:pPr>
      <w:spacing w:after="160" w:before="0"/>
      <w:ind w:left="720" w:hanging="0"/>
      <w:contextualSpacing w:val="1"/>
    </w:pPr>
    <w:rPr/>
  </w:style>
  <w:style w:type="paragraph" w:styleId="Notaapidipagina">
    <w:name w:val="Footnote Text"/>
    <w:basedOn w:val="Normal"/>
    <w:pPr/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KOan5NqACkJsLVJmIYxnpwuasfg==">AMUW2mW7rUqGGh3+KezHbPcNKv/I/6UncdDfiO8WLrWazOYXT1zHQMWBQeFQ0ql/vP/OpIizWj+bLpY3hlQOLdhQe5iEL2zEXfDYhaIF3QmZSHsmFZsLA+pNrFbJdjHzSYInlhG5RuKX8WgX0So3k14DY93RofZRZvHtF06VhHa/DOBjgdZsV+h32o6mHLvNKAjIg5YBrQ9rXJqqqwx3OHiVIuf6oJdJtms/a3dFc0qrCnntsGwhyax1X5Xkmf4nfwKjSc3XPqM9kLdO06t16WylibyNqadG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 Chiabrando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