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CONTENUTI ESSENZIALI CLASSE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LICEO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ESAME INTEGRATIVO PER ENTRARE NELLA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LICEO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80.0" w:type="dxa"/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 FISICA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Meccanica dei fluidi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Statica: definizione di pressione, principio di Pascal, legge di Stevino e legge di Archimede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Dinamica: definizione di portata, equazione di continuità e legge di Bernoulli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Termologia calorimetria e gas perfetti.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Definizione di temperatura e calore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Dilatazione termica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definizione di calorimetro, temperatura di equilibrio e scambi di calore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Passaggi di stato e propagazione del calore (conduzione/irraggiamento)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Gas perfetti: equazione di stato, leggi di Boyle e Gay-Lussac (I-II)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Onde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Onde meccaniche: caratteristiche generali (periodo, frequenza, lunghezza d’onda, velocità di propagazione, ampiezza), onde trasversali e longitudinali, onde sonore (eco, effetto doppler, intensità e volume sonoro (dB))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Ottica fisica e geometrica: riflessione, rifrazione (legge di Snell), specchi e lenti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buujwcv3oh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xuh13v94bz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7m8gz54t00q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Pinerolo, Settembre 2023</w:t>
        <w:tab/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4a9gp6jfqo5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mmmd2p1a59yv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o3enx98pv9m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4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Economico Amministrazione, </w:t>
    </w:r>
  </w:p>
  <w:p w:rsidR="00000000" w:rsidDel="00000000" w:rsidP="00000000" w:rsidRDefault="00000000" w:rsidRPr="00000000" w14:paraId="0000001F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Relazioni internazionali per il Marketing </w:t>
    </w:r>
  </w:p>
  <w:p w:rsidR="00000000" w:rsidDel="00000000" w:rsidP="00000000" w:rsidRDefault="00000000" w:rsidRPr="00000000" w14:paraId="0000002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28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EC0A02"/>
    <w:pPr>
      <w:keepNext w:val="1"/>
      <w:spacing w:after="0" w:before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 w:val="1"/>
    <w:rsid w:val="00EC0A0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 w:val="1"/>
    <w:rsid w:val="00EC0A02"/>
    <w:rPr/>
  </w:style>
  <w:style w:type="character" w:styleId="Titolo1Carattere" w:customStyle="1">
    <w:name w:val="Titolo 1 Carattere"/>
    <w:basedOn w:val="DefaultParagraphFont"/>
    <w:link w:val="Titolo1"/>
    <w:qFormat w:val="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character" w:styleId="Caratterinotaapidipagina">
    <w:name w:val="Caratteri nota a piè di pagina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 w:val="1"/>
    <w:rPr/>
  </w:style>
  <w:style w:type="character" w:styleId="Punti">
    <w:name w:val="Punti"/>
    <w:qFormat w:val="1"/>
    <w:rPr>
      <w:rFonts w:ascii="OpenSymbol" w:cs="OpenSymbol" w:eastAsia="OpenSymbol" w:hAnsi="OpenSymbol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principa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Normal"/>
    <w:link w:val="Intestazione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Pidipagina">
    <w:name w:val="Footer"/>
    <w:basedOn w:val="Normal"/>
    <w:link w:val="Pidipagina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Sottotito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4E3637"/>
    <w:pPr>
      <w:spacing w:after="160" w:before="0"/>
      <w:ind w:left="720" w:hanging="0"/>
      <w:contextualSpacing w:val="1"/>
    </w:pPr>
    <w:rPr/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2l9oI27KtqqEHwmNkPETV4plKA==">AMUW2mUrody5JqSXMBvXC7CY2zd0v07ctHuv159aqDQXC6uMKspL1DmDxn0uR0KU7jAqwlizHanhNDs7Q8f14kClVM/mlX09HcVx2xiqNObHxwYdrBpcbRmSxOggViFKgqrCx5nEebuJ19l2fLKX6ErNJszK+4F1XLwpl40cMuHbWn821kLsYBxkE2+fGc36w0F+Wrb8oYaM/uEMg4yBOFjJmXOSDuVFooN5YjcEP2krYf6b1N2blkImlZLO2HdLOylm2mCyHxdh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Chiabrando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